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2A10D" w14:textId="5A53EEC4" w:rsidR="004F1C94" w:rsidRDefault="00DC3E1C" w:rsidP="004F1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6"/>
          <w:szCs w:val="36"/>
          <w:lang w:eastAsia="fr-FR"/>
        </w:rPr>
      </w:pPr>
      <w:r w:rsidRPr="004F1C94">
        <w:rPr>
          <w:rFonts w:ascii="Times New Roman" w:eastAsia="Times New Roman" w:hAnsi="Times New Roman"/>
          <w:color w:val="000000"/>
          <w:sz w:val="36"/>
          <w:szCs w:val="36"/>
          <w:lang w:eastAsia="fr-FR"/>
        </w:rPr>
        <w:t>10 key points</w:t>
      </w:r>
      <w:r w:rsidR="004F1C94">
        <w:rPr>
          <w:rFonts w:ascii="Times New Roman" w:eastAsia="Times New Roman" w:hAnsi="Times New Roman"/>
          <w:color w:val="000000"/>
          <w:sz w:val="36"/>
          <w:szCs w:val="36"/>
          <w:lang w:eastAsia="fr-FR"/>
        </w:rPr>
        <w:t xml:space="preserve"> to Effective Persuasion</w:t>
      </w:r>
    </w:p>
    <w:p w14:paraId="1C6FBE02" w14:textId="77777777" w:rsidR="004F1C94" w:rsidRDefault="004F1C94" w:rsidP="004F1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6"/>
          <w:szCs w:val="36"/>
          <w:lang w:eastAsia="fr-FR"/>
        </w:rPr>
      </w:pPr>
    </w:p>
    <w:p w14:paraId="05D91A96" w14:textId="77777777" w:rsidR="004F1C94" w:rsidRDefault="004F1C94" w:rsidP="004F1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6"/>
          <w:szCs w:val="36"/>
          <w:lang w:eastAsia="fr-FR"/>
        </w:rPr>
      </w:pPr>
    </w:p>
    <w:p w14:paraId="76DB9B12" w14:textId="16D67B63" w:rsidR="00A317E3" w:rsidRPr="00A317E3" w:rsidRDefault="00A317E3" w:rsidP="00A317E3">
      <w:pPr>
        <w:numPr>
          <w:ilvl w:val="0"/>
          <w:numId w:val="5"/>
        </w:numPr>
        <w:shd w:val="clear" w:color="auto" w:fill="EFE8DC"/>
        <w:spacing w:before="100" w:beforeAutospacing="1" w:after="150" w:line="330" w:lineRule="atLeast"/>
        <w:rPr>
          <w:rFonts w:ascii="Lucida Console" w:eastAsia="Times New Roman" w:hAnsi="Lucida Console"/>
          <w:color w:val="273B4A"/>
          <w:sz w:val="20"/>
          <w:szCs w:val="20"/>
        </w:rPr>
      </w:pPr>
      <w:r>
        <w:rPr>
          <w:rFonts w:ascii="Lucida Console" w:eastAsia="Times New Roman" w:hAnsi="Lucida Console"/>
          <w:color w:val="000000"/>
          <w:sz w:val="24"/>
          <w:szCs w:val="24"/>
        </w:rPr>
        <w:t xml:space="preserve">Establish </w:t>
      </w:r>
      <w:bookmarkStart w:id="0" w:name="_GoBack"/>
      <w:bookmarkEnd w:id="0"/>
      <w:r w:rsidRPr="00A317E3">
        <w:rPr>
          <w:rFonts w:ascii="Lucida Console" w:eastAsia="Times New Roman" w:hAnsi="Lucida Console"/>
          <w:color w:val="000000"/>
          <w:sz w:val="24"/>
          <w:szCs w:val="24"/>
        </w:rPr>
        <w:t>credibility</w:t>
      </w:r>
    </w:p>
    <w:p w14:paraId="61D8E6FE" w14:textId="77777777" w:rsidR="00A317E3" w:rsidRPr="00A317E3" w:rsidRDefault="00A317E3" w:rsidP="00A317E3">
      <w:pPr>
        <w:numPr>
          <w:ilvl w:val="0"/>
          <w:numId w:val="6"/>
        </w:numPr>
        <w:shd w:val="clear" w:color="auto" w:fill="EFE8DC"/>
        <w:spacing w:before="100" w:beforeAutospacing="1" w:after="150" w:line="330" w:lineRule="atLeast"/>
        <w:rPr>
          <w:rFonts w:ascii="Lucida Console" w:eastAsia="Times New Roman" w:hAnsi="Lucida Console"/>
          <w:color w:val="273B4A"/>
          <w:sz w:val="20"/>
          <w:szCs w:val="20"/>
        </w:rPr>
      </w:pPr>
      <w:r w:rsidRPr="00A317E3">
        <w:rPr>
          <w:rFonts w:ascii="Lucida Console" w:eastAsia="Times New Roman" w:hAnsi="Lucida Console"/>
          <w:color w:val="000000"/>
          <w:sz w:val="24"/>
          <w:szCs w:val="24"/>
        </w:rPr>
        <w:t>Determine your audiences needs</w:t>
      </w:r>
    </w:p>
    <w:p w14:paraId="59227603" w14:textId="68380C06" w:rsidR="00A317E3" w:rsidRPr="00A317E3" w:rsidRDefault="00A317E3" w:rsidP="00A317E3">
      <w:pPr>
        <w:numPr>
          <w:ilvl w:val="0"/>
          <w:numId w:val="7"/>
        </w:numPr>
        <w:shd w:val="clear" w:color="auto" w:fill="EFE8DC"/>
        <w:spacing w:before="100" w:beforeAutospacing="1" w:after="150" w:line="330" w:lineRule="atLeast"/>
        <w:rPr>
          <w:rFonts w:ascii="Lucida Console" w:eastAsia="Times New Roman" w:hAnsi="Lucida Console"/>
          <w:color w:val="273B4A"/>
          <w:sz w:val="20"/>
          <w:szCs w:val="20"/>
        </w:rPr>
      </w:pPr>
      <w:r>
        <w:rPr>
          <w:rFonts w:ascii="Lucida Console" w:eastAsia="Times New Roman" w:hAnsi="Lucida Console"/>
          <w:color w:val="000000"/>
          <w:sz w:val="24"/>
          <w:szCs w:val="24"/>
        </w:rPr>
        <w:t>Identify</w:t>
      </w:r>
      <w:r w:rsidRPr="00A317E3">
        <w:rPr>
          <w:rFonts w:ascii="Lucida Console" w:eastAsia="Times New Roman" w:hAnsi="Lucida Console"/>
          <w:color w:val="000000"/>
          <w:sz w:val="24"/>
          <w:szCs w:val="24"/>
        </w:rPr>
        <w:t xml:space="preserve"> what response you want</w:t>
      </w:r>
    </w:p>
    <w:p w14:paraId="1A1645D5" w14:textId="77777777" w:rsidR="00A317E3" w:rsidRPr="00A317E3" w:rsidRDefault="00A317E3" w:rsidP="00A317E3">
      <w:pPr>
        <w:numPr>
          <w:ilvl w:val="0"/>
          <w:numId w:val="7"/>
        </w:numPr>
        <w:shd w:val="clear" w:color="auto" w:fill="EFE8DC"/>
        <w:spacing w:before="100" w:beforeAutospacing="1" w:after="150" w:line="330" w:lineRule="atLeast"/>
        <w:rPr>
          <w:rFonts w:ascii="Lucida Console" w:eastAsia="Times New Roman" w:hAnsi="Lucida Console"/>
          <w:color w:val="273B4A"/>
          <w:sz w:val="20"/>
          <w:szCs w:val="20"/>
        </w:rPr>
      </w:pPr>
      <w:r w:rsidRPr="00A317E3">
        <w:rPr>
          <w:rFonts w:ascii="Lucida Console" w:eastAsia="Times New Roman" w:hAnsi="Lucida Console"/>
          <w:color w:val="000000"/>
          <w:sz w:val="24"/>
          <w:szCs w:val="24"/>
        </w:rPr>
        <w:t>Gain your audiences attention</w:t>
      </w:r>
    </w:p>
    <w:p w14:paraId="6381AFB4" w14:textId="77777777" w:rsidR="00A317E3" w:rsidRPr="00A317E3" w:rsidRDefault="00A317E3" w:rsidP="00A317E3">
      <w:pPr>
        <w:numPr>
          <w:ilvl w:val="0"/>
          <w:numId w:val="7"/>
        </w:numPr>
        <w:shd w:val="clear" w:color="auto" w:fill="EFE8DC"/>
        <w:spacing w:before="100" w:beforeAutospacing="1" w:after="150" w:line="330" w:lineRule="atLeast"/>
        <w:rPr>
          <w:rFonts w:ascii="Lucida Console" w:eastAsia="Times New Roman" w:hAnsi="Lucida Console"/>
          <w:color w:val="273B4A"/>
          <w:sz w:val="20"/>
          <w:szCs w:val="20"/>
        </w:rPr>
      </w:pPr>
      <w:r w:rsidRPr="00A317E3">
        <w:rPr>
          <w:rFonts w:ascii="Lucida Console" w:eastAsia="Times New Roman" w:hAnsi="Lucida Console"/>
          <w:color w:val="000000"/>
          <w:sz w:val="24"/>
          <w:szCs w:val="24"/>
        </w:rPr>
        <w:t>Build interest</w:t>
      </w:r>
    </w:p>
    <w:p w14:paraId="013E767E" w14:textId="49322370" w:rsidR="00A317E3" w:rsidRPr="00A317E3" w:rsidRDefault="00A317E3" w:rsidP="00A317E3">
      <w:pPr>
        <w:numPr>
          <w:ilvl w:val="0"/>
          <w:numId w:val="8"/>
        </w:numPr>
        <w:shd w:val="clear" w:color="auto" w:fill="EFE8DC"/>
        <w:spacing w:before="100" w:beforeAutospacing="1" w:after="150" w:line="330" w:lineRule="atLeast"/>
        <w:rPr>
          <w:rFonts w:ascii="Lucida Console" w:eastAsia="Times New Roman" w:hAnsi="Lucida Console"/>
          <w:color w:val="273B4A"/>
          <w:sz w:val="20"/>
          <w:szCs w:val="20"/>
        </w:rPr>
      </w:pPr>
      <w:r w:rsidRPr="00A317E3">
        <w:rPr>
          <w:rFonts w:ascii="Lucida Console" w:eastAsia="Times New Roman" w:hAnsi="Lucida Console"/>
          <w:color w:val="000000"/>
          <w:sz w:val="24"/>
          <w:szCs w:val="24"/>
        </w:rPr>
        <w:t>Offer solutions </w:t>
      </w:r>
      <w:r>
        <w:rPr>
          <w:rFonts w:ascii="Lucida Console" w:eastAsia="Times New Roman" w:hAnsi="Lucida Console"/>
          <w:color w:val="000000"/>
          <w:sz w:val="24"/>
          <w:szCs w:val="24"/>
        </w:rPr>
        <w:t>to problems</w:t>
      </w:r>
    </w:p>
    <w:p w14:paraId="54547B0A" w14:textId="77777777" w:rsidR="00A317E3" w:rsidRPr="00A317E3" w:rsidRDefault="00A317E3" w:rsidP="00A317E3">
      <w:pPr>
        <w:numPr>
          <w:ilvl w:val="0"/>
          <w:numId w:val="8"/>
        </w:numPr>
        <w:shd w:val="clear" w:color="auto" w:fill="EFE8DC"/>
        <w:spacing w:before="100" w:beforeAutospacing="1" w:after="150" w:line="330" w:lineRule="atLeast"/>
        <w:rPr>
          <w:rFonts w:ascii="Lucida Console" w:eastAsia="Times New Roman" w:hAnsi="Lucida Console"/>
          <w:color w:val="273B4A"/>
          <w:sz w:val="20"/>
          <w:szCs w:val="20"/>
        </w:rPr>
      </w:pPr>
      <w:r w:rsidRPr="00A317E3">
        <w:rPr>
          <w:rFonts w:ascii="Lucida Console" w:eastAsia="Times New Roman" w:hAnsi="Lucida Console"/>
          <w:color w:val="000000"/>
          <w:sz w:val="24"/>
          <w:szCs w:val="24"/>
        </w:rPr>
        <w:t>Provide compelling evidence</w:t>
      </w:r>
    </w:p>
    <w:p w14:paraId="48012279" w14:textId="77777777" w:rsidR="00A317E3" w:rsidRPr="00A317E3" w:rsidRDefault="00A317E3" w:rsidP="00A317E3">
      <w:pPr>
        <w:numPr>
          <w:ilvl w:val="0"/>
          <w:numId w:val="8"/>
        </w:numPr>
        <w:shd w:val="clear" w:color="auto" w:fill="EFE8DC"/>
        <w:spacing w:before="100" w:beforeAutospacing="1" w:after="150" w:line="330" w:lineRule="atLeast"/>
        <w:rPr>
          <w:rFonts w:ascii="Lucida Console" w:eastAsia="Times New Roman" w:hAnsi="Lucida Console"/>
          <w:color w:val="273B4A"/>
          <w:sz w:val="20"/>
          <w:szCs w:val="20"/>
        </w:rPr>
      </w:pPr>
      <w:r w:rsidRPr="00A317E3">
        <w:rPr>
          <w:rFonts w:ascii="Lucida Console" w:eastAsia="Times New Roman" w:hAnsi="Lucida Console"/>
          <w:color w:val="000000"/>
          <w:sz w:val="24"/>
          <w:szCs w:val="24"/>
        </w:rPr>
        <w:t>Anticipate resistance </w:t>
      </w:r>
    </w:p>
    <w:p w14:paraId="6E945A37" w14:textId="77777777" w:rsidR="00A317E3" w:rsidRPr="00A317E3" w:rsidRDefault="00A317E3" w:rsidP="00A317E3">
      <w:pPr>
        <w:numPr>
          <w:ilvl w:val="0"/>
          <w:numId w:val="8"/>
        </w:numPr>
        <w:shd w:val="clear" w:color="auto" w:fill="EFE8DC"/>
        <w:spacing w:before="100" w:beforeAutospacing="1" w:after="150" w:line="330" w:lineRule="atLeast"/>
        <w:rPr>
          <w:rFonts w:ascii="Lucida Console" w:eastAsia="Times New Roman" w:hAnsi="Lucida Console"/>
          <w:color w:val="273B4A"/>
          <w:sz w:val="20"/>
          <w:szCs w:val="20"/>
        </w:rPr>
      </w:pPr>
      <w:r w:rsidRPr="00A317E3">
        <w:rPr>
          <w:rFonts w:ascii="Lucida Console" w:eastAsia="Times New Roman" w:hAnsi="Lucida Console"/>
          <w:color w:val="000000"/>
          <w:sz w:val="14"/>
          <w:szCs w:val="14"/>
        </w:rPr>
        <w:t> </w:t>
      </w:r>
      <w:r w:rsidRPr="00A317E3">
        <w:rPr>
          <w:rFonts w:ascii="Lucida Console" w:eastAsia="Times New Roman" w:hAnsi="Lucida Console"/>
          <w:color w:val="000000"/>
          <w:sz w:val="24"/>
          <w:szCs w:val="24"/>
        </w:rPr>
        <w:t>Use an inviting tone</w:t>
      </w:r>
    </w:p>
    <w:p w14:paraId="4C55DD27" w14:textId="77777777" w:rsidR="00A317E3" w:rsidRPr="00A317E3" w:rsidRDefault="00A317E3" w:rsidP="00A317E3">
      <w:pPr>
        <w:numPr>
          <w:ilvl w:val="0"/>
          <w:numId w:val="8"/>
        </w:numPr>
        <w:shd w:val="clear" w:color="auto" w:fill="EFE8DC"/>
        <w:spacing w:before="100" w:beforeAutospacing="1" w:after="150" w:line="330" w:lineRule="atLeast"/>
        <w:rPr>
          <w:rFonts w:ascii="Lucida Console" w:eastAsia="Times New Roman" w:hAnsi="Lucida Console"/>
          <w:color w:val="273B4A"/>
          <w:sz w:val="20"/>
          <w:szCs w:val="20"/>
        </w:rPr>
      </w:pPr>
      <w:r w:rsidRPr="00A317E3">
        <w:rPr>
          <w:rFonts w:ascii="Lucida Console" w:eastAsia="Times New Roman" w:hAnsi="Lucida Console"/>
          <w:color w:val="000000"/>
          <w:sz w:val="24"/>
          <w:szCs w:val="24"/>
        </w:rPr>
        <w:t>Motivate your audience to act</w:t>
      </w:r>
    </w:p>
    <w:p w14:paraId="50007323" w14:textId="77777777" w:rsidR="006910CF" w:rsidRPr="00A317E3" w:rsidRDefault="006910CF" w:rsidP="000F4BA9">
      <w:pPr>
        <w:rPr>
          <w:rFonts w:ascii="Lucida Console" w:eastAsia="Times New Roman" w:hAnsi="Lucida Console"/>
          <w:color w:val="000000"/>
          <w:sz w:val="24"/>
          <w:szCs w:val="24"/>
          <w:lang w:eastAsia="fr-FR"/>
        </w:rPr>
      </w:pPr>
    </w:p>
    <w:p w14:paraId="3C4DE7B9" w14:textId="77777777" w:rsidR="006910CF" w:rsidRPr="00A317E3" w:rsidRDefault="006910CF" w:rsidP="000F4BA9">
      <w:pPr>
        <w:rPr>
          <w:rFonts w:ascii="Lucida Console" w:eastAsia="Times New Roman" w:hAnsi="Lucida Console"/>
          <w:color w:val="000000"/>
          <w:sz w:val="24"/>
          <w:szCs w:val="24"/>
          <w:lang w:eastAsia="fr-FR"/>
        </w:rPr>
      </w:pPr>
    </w:p>
    <w:sectPr w:rsidR="006910CF" w:rsidRPr="00A317E3" w:rsidSect="00DC3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3C21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152AB0"/>
    <w:multiLevelType w:val="multilevel"/>
    <w:tmpl w:val="A1A6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F40DB"/>
    <w:multiLevelType w:val="hybridMultilevel"/>
    <w:tmpl w:val="BFE2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E781D"/>
    <w:multiLevelType w:val="multilevel"/>
    <w:tmpl w:val="8386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503A2A"/>
    <w:multiLevelType w:val="multilevel"/>
    <w:tmpl w:val="2AE8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240D72"/>
    <w:multiLevelType w:val="hybridMultilevel"/>
    <w:tmpl w:val="31A633A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94540"/>
    <w:multiLevelType w:val="multilevel"/>
    <w:tmpl w:val="B906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01A15"/>
    <w:multiLevelType w:val="hybridMultilevel"/>
    <w:tmpl w:val="92D20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AF"/>
    <w:rsid w:val="00064E12"/>
    <w:rsid w:val="00071AF1"/>
    <w:rsid w:val="00090A6D"/>
    <w:rsid w:val="000C6C5F"/>
    <w:rsid w:val="000F4BA9"/>
    <w:rsid w:val="00107663"/>
    <w:rsid w:val="00113FE9"/>
    <w:rsid w:val="0011596E"/>
    <w:rsid w:val="00143C33"/>
    <w:rsid w:val="001E5DFA"/>
    <w:rsid w:val="00240ECE"/>
    <w:rsid w:val="0029135B"/>
    <w:rsid w:val="00294C91"/>
    <w:rsid w:val="002952EF"/>
    <w:rsid w:val="002954E9"/>
    <w:rsid w:val="002B3468"/>
    <w:rsid w:val="00302EE0"/>
    <w:rsid w:val="003503A2"/>
    <w:rsid w:val="003F5E45"/>
    <w:rsid w:val="00456FDF"/>
    <w:rsid w:val="004F1C94"/>
    <w:rsid w:val="00506A7D"/>
    <w:rsid w:val="005651F7"/>
    <w:rsid w:val="005A7803"/>
    <w:rsid w:val="005D251F"/>
    <w:rsid w:val="006362AF"/>
    <w:rsid w:val="006375CB"/>
    <w:rsid w:val="006910CF"/>
    <w:rsid w:val="006D3185"/>
    <w:rsid w:val="00761841"/>
    <w:rsid w:val="007814A3"/>
    <w:rsid w:val="00786735"/>
    <w:rsid w:val="00822447"/>
    <w:rsid w:val="00866A2C"/>
    <w:rsid w:val="00893745"/>
    <w:rsid w:val="008E0C1B"/>
    <w:rsid w:val="008F0BC8"/>
    <w:rsid w:val="00963AA1"/>
    <w:rsid w:val="009B4BFD"/>
    <w:rsid w:val="009D2183"/>
    <w:rsid w:val="00A129C0"/>
    <w:rsid w:val="00A317E3"/>
    <w:rsid w:val="00A34757"/>
    <w:rsid w:val="00AB4B67"/>
    <w:rsid w:val="00AE12BD"/>
    <w:rsid w:val="00AF2991"/>
    <w:rsid w:val="00B14204"/>
    <w:rsid w:val="00B1760C"/>
    <w:rsid w:val="00B34734"/>
    <w:rsid w:val="00B57883"/>
    <w:rsid w:val="00B91203"/>
    <w:rsid w:val="00BA74BD"/>
    <w:rsid w:val="00BC400A"/>
    <w:rsid w:val="00BE0E2E"/>
    <w:rsid w:val="00C12AE6"/>
    <w:rsid w:val="00CB0E18"/>
    <w:rsid w:val="00CF1297"/>
    <w:rsid w:val="00DA6DB2"/>
    <w:rsid w:val="00DB2155"/>
    <w:rsid w:val="00DC3E1C"/>
    <w:rsid w:val="00E04C42"/>
    <w:rsid w:val="00E45E12"/>
    <w:rsid w:val="00EF5788"/>
    <w:rsid w:val="00F066A0"/>
    <w:rsid w:val="00F228C2"/>
    <w:rsid w:val="00F97B87"/>
    <w:rsid w:val="00FE7268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E8CE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2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4BFD"/>
    <w:rPr>
      <w:color w:val="800080"/>
      <w:u w:val="single"/>
    </w:rPr>
  </w:style>
  <w:style w:type="table" w:styleId="TableGrid">
    <w:name w:val="Table Grid"/>
    <w:basedOn w:val="TableNormal"/>
    <w:uiPriority w:val="59"/>
    <w:rsid w:val="008F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4E1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02E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2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4BFD"/>
    <w:rPr>
      <w:color w:val="800080"/>
      <w:u w:val="single"/>
    </w:rPr>
  </w:style>
  <w:style w:type="table" w:styleId="TableGrid">
    <w:name w:val="Table Grid"/>
    <w:basedOn w:val="TableNormal"/>
    <w:uiPriority w:val="59"/>
    <w:rsid w:val="008F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4E1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02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83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32701">
                              <w:marLeft w:val="99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135133">
                                  <w:marLeft w:val="4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3" w:color="EBEBEB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2705">
                                      <w:marLeft w:val="0"/>
                                      <w:marRight w:val="37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96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448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661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6687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090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39413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56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1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21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8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31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657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5543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3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9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50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66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40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88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48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79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C1912-0267-174F-AE07-5E1E9F8E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258</Characters>
  <Application>Microsoft Macintosh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Links>
    <vt:vector size="96" baseType="variant">
      <vt:variant>
        <vt:i4>5767182</vt:i4>
      </vt:variant>
      <vt:variant>
        <vt:i4>45</vt:i4>
      </vt:variant>
      <vt:variant>
        <vt:i4>0</vt:i4>
      </vt:variant>
      <vt:variant>
        <vt:i4>5</vt:i4>
      </vt:variant>
      <vt:variant>
        <vt:lpwstr>http://www.stanford.edu/~harryg/protected/secured6/Chapter11.htm</vt:lpwstr>
      </vt:variant>
      <vt:variant>
        <vt:lpwstr/>
      </vt:variant>
      <vt:variant>
        <vt:i4>589879</vt:i4>
      </vt:variant>
      <vt:variant>
        <vt:i4>42</vt:i4>
      </vt:variant>
      <vt:variant>
        <vt:i4>0</vt:i4>
      </vt:variant>
      <vt:variant>
        <vt:i4>5</vt:i4>
      </vt:variant>
      <vt:variant>
        <vt:lpwstr>http://smartbusinesswriter.blogspot.com/2011/03/persuasive-letter_3235.html</vt:lpwstr>
      </vt:variant>
      <vt:variant>
        <vt:lpwstr/>
      </vt:variant>
      <vt:variant>
        <vt:i4>2424876</vt:i4>
      </vt:variant>
      <vt:variant>
        <vt:i4>39</vt:i4>
      </vt:variant>
      <vt:variant>
        <vt:i4>0</vt:i4>
      </vt:variant>
      <vt:variant>
        <vt:i4>5</vt:i4>
      </vt:variant>
      <vt:variant>
        <vt:lpwstr>http://www.swlearning.com/bcomm/lehman/lehman_13e/persuasive_request.pdf</vt:lpwstr>
      </vt:variant>
      <vt:variant>
        <vt:lpwstr/>
      </vt:variant>
      <vt:variant>
        <vt:i4>1900638</vt:i4>
      </vt:variant>
      <vt:variant>
        <vt:i4>36</vt:i4>
      </vt:variant>
      <vt:variant>
        <vt:i4>0</vt:i4>
      </vt:variant>
      <vt:variant>
        <vt:i4>5</vt:i4>
      </vt:variant>
      <vt:variant>
        <vt:lpwstr>http://edis.ifas.ufl.edu/pdffiles/SN/SN00600.pdf</vt:lpwstr>
      </vt:variant>
      <vt:variant>
        <vt:lpwstr/>
      </vt:variant>
      <vt:variant>
        <vt:i4>393307</vt:i4>
      </vt:variant>
      <vt:variant>
        <vt:i4>33</vt:i4>
      </vt:variant>
      <vt:variant>
        <vt:i4>0</vt:i4>
      </vt:variant>
      <vt:variant>
        <vt:i4>5</vt:i4>
      </vt:variant>
      <vt:variant>
        <vt:lpwstr>http://www.thomsonedu.com/bcomm/book_content/0324375530_lehman/model_documents/persuasive_request.pdf</vt:lpwstr>
      </vt:variant>
      <vt:variant>
        <vt:lpwstr/>
      </vt:variant>
      <vt:variant>
        <vt:i4>2621556</vt:i4>
      </vt:variant>
      <vt:variant>
        <vt:i4>30</vt:i4>
      </vt:variant>
      <vt:variant>
        <vt:i4>0</vt:i4>
      </vt:variant>
      <vt:variant>
        <vt:i4>5</vt:i4>
      </vt:variant>
      <vt:variant>
        <vt:lpwstr>http://www.marketingprofs.com/articles/2011/6068/five-tips-for-writing-effective-sales-letters</vt:lpwstr>
      </vt:variant>
      <vt:variant>
        <vt:lpwstr/>
      </vt:variant>
      <vt:variant>
        <vt:i4>8126575</vt:i4>
      </vt:variant>
      <vt:variant>
        <vt:i4>27</vt:i4>
      </vt:variant>
      <vt:variant>
        <vt:i4>0</vt:i4>
      </vt:variant>
      <vt:variant>
        <vt:i4>5</vt:i4>
      </vt:variant>
      <vt:variant>
        <vt:lpwstr>http://emedia.leeward.hawaii.edu/hurley/modules/mod3/3_docs/sample_per.pdf</vt:lpwstr>
      </vt:variant>
      <vt:variant>
        <vt:lpwstr/>
      </vt:variant>
      <vt:variant>
        <vt:i4>6488188</vt:i4>
      </vt:variant>
      <vt:variant>
        <vt:i4>24</vt:i4>
      </vt:variant>
      <vt:variant>
        <vt:i4>0</vt:i4>
      </vt:variant>
      <vt:variant>
        <vt:i4>5</vt:i4>
      </vt:variant>
      <vt:variant>
        <vt:lpwstr>http://docs.google.com/viewer?a=v&amp;q=cache:tiBZZhSqQ6sJ:faculty.winthrop.edu/bowdenp/documents/Chapter%25208.ppt+chapter+8+delivering+persuasive&amp;hl=fr&amp;gl=fr&amp;pid=bl&amp;srcid=ADGEESiGcDSPWeWCZC1t3nJG-sjaz8ZzRnnchcSEVYVl7xpZ8bQoL5eLN5lCar70l4jAfS3l01G7bbXbrE3NcdP0MiF9AsScwzZIMa6ub7PnB-0JFwAvedBcGcfVkzZu7TzB9Ssaj1vg&amp;sig=AHIEtbR-qjb9n5jn3ybgznSLjm2Y90t5gQ</vt:lpwstr>
      </vt:variant>
      <vt:variant>
        <vt:lpwstr/>
      </vt:variant>
      <vt:variant>
        <vt:i4>7995495</vt:i4>
      </vt:variant>
      <vt:variant>
        <vt:i4>21</vt:i4>
      </vt:variant>
      <vt:variant>
        <vt:i4>0</vt:i4>
      </vt:variant>
      <vt:variant>
        <vt:i4>5</vt:i4>
      </vt:variant>
      <vt:variant>
        <vt:lpwstr>http://www.marketingprofs.com/articles/2007/2326/want-better-sales-copy-take-a-tip-from-zig-ziglar</vt:lpwstr>
      </vt:variant>
      <vt:variant>
        <vt:lpwstr/>
      </vt:variant>
      <vt:variant>
        <vt:i4>1704017</vt:i4>
      </vt:variant>
      <vt:variant>
        <vt:i4>18</vt:i4>
      </vt:variant>
      <vt:variant>
        <vt:i4>0</vt:i4>
      </vt:variant>
      <vt:variant>
        <vt:i4>5</vt:i4>
      </vt:variant>
      <vt:variant>
        <vt:lpwstr>http://homepages.wmich.edu/~bowman/persuade2.html</vt:lpwstr>
      </vt:variant>
      <vt:variant>
        <vt:lpwstr/>
      </vt:variant>
      <vt:variant>
        <vt:i4>6094899</vt:i4>
      </vt:variant>
      <vt:variant>
        <vt:i4>15</vt:i4>
      </vt:variant>
      <vt:variant>
        <vt:i4>0</vt:i4>
      </vt:variant>
      <vt:variant>
        <vt:i4>5</vt:i4>
      </vt:variant>
      <vt:variant>
        <vt:lpwstr>http://www.writing.ucsb.edu/faculty/holms/109EC_persuasive.pdf</vt:lpwstr>
      </vt:variant>
      <vt:variant>
        <vt:lpwstr/>
      </vt:variant>
      <vt:variant>
        <vt:i4>7602219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http://en.wikipedia.org/wiki/Persuasion</vt:lpwstr>
      </vt:variant>
      <vt:variant>
        <vt:lpwstr/>
      </vt:variant>
      <vt:variant>
        <vt:i4>4456513</vt:i4>
      </vt:variant>
      <vt:variant>
        <vt:i4>9</vt:i4>
      </vt:variant>
      <vt:variant>
        <vt:i4>0</vt:i4>
      </vt:variant>
      <vt:variant>
        <vt:i4>5</vt:i4>
      </vt:variant>
      <vt:variant>
        <vt:lpwstr>http://www.marketingprofs.com/articles/2011/4774/sales-letter-magic-10-tips-for-writing-letters-that-sell</vt:lpwstr>
      </vt:variant>
      <vt:variant>
        <vt:lpwstr/>
      </vt:variant>
      <vt:variant>
        <vt:i4>8257592</vt:i4>
      </vt:variant>
      <vt:variant>
        <vt:i4>6</vt:i4>
      </vt:variant>
      <vt:variant>
        <vt:i4>0</vt:i4>
      </vt:variant>
      <vt:variant>
        <vt:i4>5</vt:i4>
      </vt:variant>
      <vt:variant>
        <vt:lpwstr>http://english10brett.blogspot.com/2011/04/basic-principles-of-persuasive-writing.html</vt:lpwstr>
      </vt:variant>
      <vt:variant>
        <vt:lpwstr/>
      </vt:variant>
      <vt:variant>
        <vt:i4>3932217</vt:i4>
      </vt:variant>
      <vt:variant>
        <vt:i4>3</vt:i4>
      </vt:variant>
      <vt:variant>
        <vt:i4>0</vt:i4>
      </vt:variant>
      <vt:variant>
        <vt:i4>5</vt:i4>
      </vt:variant>
      <vt:variant>
        <vt:lpwstr>http://roxbury.net/booksites/pspl/psch13persuasion.html</vt:lpwstr>
      </vt:variant>
      <vt:variant>
        <vt:lpwstr/>
      </vt:variant>
      <vt:variant>
        <vt:i4>4718666</vt:i4>
      </vt:variant>
      <vt:variant>
        <vt:i4>0</vt:i4>
      </vt:variant>
      <vt:variant>
        <vt:i4>0</vt:i4>
      </vt:variant>
      <vt:variant>
        <vt:i4>5</vt:i4>
      </vt:variant>
      <vt:variant>
        <vt:lpwstr>http://www.maxpersuasion.com/what-persuasion-means-to-me/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cp:lastModifiedBy>patrick aramouni</cp:lastModifiedBy>
  <cp:revision>7</cp:revision>
  <dcterms:created xsi:type="dcterms:W3CDTF">2011-11-10T03:50:00Z</dcterms:created>
  <dcterms:modified xsi:type="dcterms:W3CDTF">2011-11-13T03:32:00Z</dcterms:modified>
</cp:coreProperties>
</file>